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1804A" w14:textId="2C7F0BFF" w:rsidR="00DD41B7" w:rsidRPr="00672A68" w:rsidRDefault="00C87C92">
      <w:pPr>
        <w:rPr>
          <w:sz w:val="40"/>
          <w:szCs w:val="40"/>
        </w:rPr>
      </w:pPr>
      <w:r w:rsidRPr="00672A68">
        <w:rPr>
          <w:sz w:val="40"/>
          <w:szCs w:val="40"/>
        </w:rPr>
        <w:t>A LOST INTERVIEW WITH IVAN ILLICH</w:t>
      </w:r>
    </w:p>
    <w:p w14:paraId="554CB443" w14:textId="600170EE" w:rsidR="00C87C92" w:rsidRDefault="00C87C92">
      <w:r>
        <w:t>Peter Harper</w:t>
      </w:r>
    </w:p>
    <w:p w14:paraId="2A67E522" w14:textId="6ECE2224" w:rsidR="00C87C92" w:rsidRDefault="00C87C92"/>
    <w:p w14:paraId="7500A248" w14:textId="4BC84D39" w:rsidR="00C87C92" w:rsidRDefault="00C87C92">
      <w:r>
        <w:t xml:space="preserve">In the 1970s </w:t>
      </w:r>
      <w:r w:rsidR="00673029">
        <w:t xml:space="preserve">a book appeared with the title </w:t>
      </w:r>
      <w:r w:rsidR="00673029" w:rsidRPr="00673029">
        <w:rPr>
          <w:i/>
          <w:iCs/>
        </w:rPr>
        <w:t>Radical Technology</w:t>
      </w:r>
      <w:r w:rsidR="00673029">
        <w:t>, edited by Godfrey Boyle and myself. It was created by the loose ‘collective’ around the</w:t>
      </w:r>
      <w:r>
        <w:t xml:space="preserve"> magazine </w:t>
      </w:r>
      <w:r w:rsidRPr="00C87C92">
        <w:rPr>
          <w:i/>
          <w:iCs/>
        </w:rPr>
        <w:t>Undercurrents</w:t>
      </w:r>
      <w:r>
        <w:t xml:space="preserve">, dedicated to ‘radical science and alternative technology’. </w:t>
      </w:r>
      <w:r w:rsidR="00673029">
        <w:t>The book</w:t>
      </w:r>
      <w:r w:rsidR="002A1FC3">
        <w:t xml:space="preserve"> was </w:t>
      </w:r>
      <w:r w:rsidR="00446C8E">
        <w:t>systematically organised</w:t>
      </w:r>
      <w:r w:rsidR="002A1FC3">
        <w:t xml:space="preserve"> into eight thematic sections, each with a variety of articles, an illustration by the anarchist artist Cliff Harper, and an interview with a leading practitioner. It is worth saying that Cliff</w:t>
      </w:r>
      <w:r w:rsidR="003E7666">
        <w:t>’s</w:t>
      </w:r>
      <w:r w:rsidR="002A1FC3">
        <w:t xml:space="preserve"> illustrations became far </w:t>
      </w:r>
      <w:r w:rsidR="00673029">
        <w:t>better known</w:t>
      </w:r>
      <w:r w:rsidR="002A1FC3">
        <w:t xml:space="preserve"> than the book, and were widely reprinted. The most famous of all was the celebrated ‘autonomous terrace’ shown here. </w:t>
      </w:r>
    </w:p>
    <w:p w14:paraId="29B94B62" w14:textId="0DA8DDD6" w:rsidR="00C87C92" w:rsidRDefault="00D85CF5" w:rsidP="00D85CF5">
      <w:pPr>
        <w:jc w:val="center"/>
      </w:pPr>
      <w:r w:rsidRPr="00D85CF5">
        <w:rPr>
          <w:noProof/>
        </w:rPr>
        <w:drawing>
          <wp:inline distT="0" distB="0" distL="0" distR="0" wp14:anchorId="04DDFCF3" wp14:editId="1673B857">
            <wp:extent cx="4688659" cy="3248601"/>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cstate="email">
                      <a:extLst>
                        <a:ext uri="{28A0092B-C50C-407E-A947-70E740481C1C}">
                          <a14:useLocalDpi xmlns:a14="http://schemas.microsoft.com/office/drawing/2010/main"/>
                        </a:ext>
                      </a:extLst>
                    </a:blip>
                    <a:srcRect b="6493"/>
                    <a:stretch/>
                  </pic:blipFill>
                  <pic:spPr bwMode="auto">
                    <a:xfrm>
                      <a:off x="0" y="0"/>
                      <a:ext cx="4720994" cy="3271005"/>
                    </a:xfrm>
                    <a:prstGeom prst="rect">
                      <a:avLst/>
                    </a:prstGeom>
                    <a:ln>
                      <a:noFill/>
                    </a:ln>
                    <a:extLst>
                      <a:ext uri="{53640926-AAD7-44D8-BBD7-CCE9431645EC}">
                        <a14:shadowObscured xmlns:a14="http://schemas.microsoft.com/office/drawing/2010/main"/>
                      </a:ext>
                    </a:extLst>
                  </pic:spPr>
                </pic:pic>
              </a:graphicData>
            </a:graphic>
          </wp:inline>
        </w:drawing>
      </w:r>
    </w:p>
    <w:p w14:paraId="22531171" w14:textId="67D0E674" w:rsidR="00D85CF5" w:rsidRDefault="00D85CF5" w:rsidP="00D85CF5">
      <w:pPr>
        <w:jc w:val="center"/>
      </w:pPr>
    </w:p>
    <w:p w14:paraId="0A1A108F" w14:textId="29AD6706" w:rsidR="00C87C92" w:rsidRDefault="00673029">
      <w:r>
        <w:t>Regarding</w:t>
      </w:r>
      <w:r w:rsidR="00D85CF5">
        <w:t xml:space="preserve"> the interviews</w:t>
      </w:r>
      <w:r>
        <w:t>, various</w:t>
      </w:r>
      <w:r w:rsidR="00D85CF5">
        <w:t xml:space="preserve"> members of the ‘collective’ undertook to find the relevant gurus and </w:t>
      </w:r>
      <w:r w:rsidR="00446C8E">
        <w:t>speak to</w:t>
      </w:r>
      <w:r w:rsidR="00D85CF5">
        <w:t xml:space="preserve"> them. My </w:t>
      </w:r>
      <w:r w:rsidR="008A58D3">
        <w:t xml:space="preserve">assignment </w:t>
      </w:r>
      <w:r w:rsidR="00D85CF5">
        <w:t xml:space="preserve">was the </w:t>
      </w:r>
      <w:r w:rsidR="003E7666">
        <w:t>famous</w:t>
      </w:r>
      <w:r w:rsidR="00D85CF5">
        <w:t xml:space="preserve"> </w:t>
      </w:r>
      <w:r w:rsidR="008A58D3">
        <w:t>Austro-Croatian</w:t>
      </w:r>
      <w:r w:rsidR="00D85CF5">
        <w:t xml:space="preserve"> intellectual Ivan Illich</w:t>
      </w:r>
      <w:r w:rsidR="008A58D3">
        <w:t xml:space="preserve">, </w:t>
      </w:r>
      <w:r>
        <w:t>whose critiques of modernity resonated strongly with the neo-primitivism of the time</w:t>
      </w:r>
      <w:r w:rsidR="008A58D3">
        <w:t xml:space="preserve">. His major works, </w:t>
      </w:r>
      <w:r w:rsidRPr="008A58D3">
        <w:rPr>
          <w:i/>
          <w:iCs/>
        </w:rPr>
        <w:t>De-Schooling Society</w:t>
      </w:r>
      <w:r>
        <w:t xml:space="preserve">, </w:t>
      </w:r>
      <w:r w:rsidR="008A58D3" w:rsidRPr="008A58D3">
        <w:rPr>
          <w:i/>
          <w:iCs/>
        </w:rPr>
        <w:t>Medical Nemesis</w:t>
      </w:r>
      <w:r w:rsidR="008A58D3">
        <w:t xml:space="preserve">, </w:t>
      </w:r>
      <w:r w:rsidR="00F308E4" w:rsidRPr="00F308E4">
        <w:rPr>
          <w:i/>
          <w:iCs/>
        </w:rPr>
        <w:t>Energy and Equity</w:t>
      </w:r>
      <w:r w:rsidR="00F308E4">
        <w:t xml:space="preserve">, </w:t>
      </w:r>
      <w:r w:rsidR="008A58D3">
        <w:t xml:space="preserve">and (especially) </w:t>
      </w:r>
      <w:r w:rsidR="008A58D3" w:rsidRPr="008A58D3">
        <w:rPr>
          <w:i/>
          <w:iCs/>
        </w:rPr>
        <w:t>Tools for Conviviality</w:t>
      </w:r>
      <w:r w:rsidR="008A58D3">
        <w:t xml:space="preserve"> became virtual textbooks of the ‘alternative’ approaches we generally favoured.</w:t>
      </w:r>
    </w:p>
    <w:p w14:paraId="52DF1551" w14:textId="53419BB7" w:rsidR="008A58D3" w:rsidRDefault="008A58D3"/>
    <w:p w14:paraId="16FFACC6" w14:textId="6935365D" w:rsidR="008A58D3" w:rsidRDefault="008A58D3">
      <w:r>
        <w:t xml:space="preserve">I did get to meet and interview Illich, but he would not let me record </w:t>
      </w:r>
      <w:r w:rsidR="00673029">
        <w:t>the interview</w:t>
      </w:r>
      <w:r>
        <w:t xml:space="preserve">. What emerged was more an essay on his work, much of which we discussed during our meeting. In the event however, </w:t>
      </w:r>
      <w:r w:rsidR="00673029">
        <w:t>there was</w:t>
      </w:r>
      <w:r>
        <w:t xml:space="preserve"> too much material to fit into the book, so some things had to go. </w:t>
      </w:r>
      <w:r w:rsidR="003E7666">
        <w:t>The curious chivalry of the time ordained that</w:t>
      </w:r>
      <w:r>
        <w:t xml:space="preserve"> as an editor, the axe should fall on my own interview</w:t>
      </w:r>
      <w:r w:rsidR="00672A68">
        <w:t xml:space="preserve">. It was typeset and ready to go, but </w:t>
      </w:r>
      <w:r w:rsidR="00673029">
        <w:t>was not included in the book</w:t>
      </w:r>
      <w:r w:rsidR="00672A68">
        <w:t xml:space="preserve">. It then became lost, </w:t>
      </w:r>
      <w:r w:rsidR="003238CD">
        <w:t>but a photocopy</w:t>
      </w:r>
      <w:r w:rsidR="00672A68">
        <w:t xml:space="preserve"> turned up among Godfrey Boyle’s papers </w:t>
      </w:r>
      <w:r w:rsidR="003238CD">
        <w:t>following</w:t>
      </w:r>
      <w:r w:rsidR="00672A68">
        <w:t xml:space="preserve"> his untimely death in 2019. Here it is, published for the first time.</w:t>
      </w:r>
    </w:p>
    <w:p w14:paraId="2170CE23" w14:textId="5C2826D8" w:rsidR="00C87C92" w:rsidRDefault="00C87C92"/>
    <w:p w14:paraId="0B6703FD" w14:textId="1DA0AC69" w:rsidR="003238CD" w:rsidRDefault="003238CD">
      <w:r>
        <w:t xml:space="preserve">I have scanned the pages as typeset, and pasted them as images. They are reasonably legible, but the penultimate page has lost the bottom lines. It is probably fair to say it rambles on a bit, and perhaps it is just as well it was not included in </w:t>
      </w:r>
      <w:r w:rsidRPr="003E7666">
        <w:rPr>
          <w:i/>
          <w:iCs/>
        </w:rPr>
        <w:t>Radical Technology</w:t>
      </w:r>
      <w:r>
        <w:t>. But it will doubtless be of interest to scholars of the period, and anyone interested in the life and work of Ivan Illich, a completely original, indeed uncategorisable, thinker.</w:t>
      </w:r>
    </w:p>
    <w:p w14:paraId="7E28C3DA" w14:textId="77777777" w:rsidR="00673029" w:rsidRDefault="00673029"/>
    <w:p w14:paraId="0B3285BB" w14:textId="656210BB" w:rsidR="00C87C92" w:rsidRDefault="003E7666">
      <w:r>
        <w:t>Peter Harper</w:t>
      </w:r>
    </w:p>
    <w:p w14:paraId="41B503CD" w14:textId="77777777" w:rsidR="00C87C92" w:rsidRDefault="00C87C92"/>
    <w:p w14:paraId="1712DB4C" w14:textId="77777777" w:rsidR="00C87C92" w:rsidRDefault="00C87C92">
      <w:r>
        <w:rPr>
          <w:noProof/>
        </w:rPr>
        <w:lastRenderedPageBreak/>
        <w:drawing>
          <wp:inline distT="0" distB="0" distL="0" distR="0" wp14:anchorId="5CA753F7" wp14:editId="5399EEE7">
            <wp:extent cx="6419079" cy="882573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6430556" cy="8841519"/>
                    </a:xfrm>
                    <a:prstGeom prst="rect">
                      <a:avLst/>
                    </a:prstGeom>
                    <a:noFill/>
                    <a:ln>
                      <a:noFill/>
                    </a:ln>
                  </pic:spPr>
                </pic:pic>
              </a:graphicData>
            </a:graphic>
          </wp:inline>
        </w:drawing>
      </w:r>
    </w:p>
    <w:p w14:paraId="74EB2955" w14:textId="4BBE28DA" w:rsidR="00C87C92" w:rsidRDefault="00C87C92">
      <w:r>
        <w:br w:type="page"/>
      </w:r>
      <w:r>
        <w:rPr>
          <w:noProof/>
        </w:rPr>
        <w:drawing>
          <wp:inline distT="0" distB="0" distL="0" distR="0" wp14:anchorId="46B04DC1" wp14:editId="59E4A393">
            <wp:extent cx="6704424" cy="9220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706188" cy="9222626"/>
                    </a:xfrm>
                    <a:prstGeom prst="rect">
                      <a:avLst/>
                    </a:prstGeom>
                    <a:noFill/>
                    <a:ln>
                      <a:noFill/>
                    </a:ln>
                  </pic:spPr>
                </pic:pic>
              </a:graphicData>
            </a:graphic>
          </wp:inline>
        </w:drawing>
      </w:r>
    </w:p>
    <w:p w14:paraId="59321A72" w14:textId="77777777" w:rsidR="00C87C92" w:rsidRDefault="00C87C92">
      <w:r>
        <w:br w:type="page"/>
      </w:r>
    </w:p>
    <w:p w14:paraId="24B841B9" w14:textId="35862919" w:rsidR="00C87C92" w:rsidRDefault="00C87C92">
      <w:r>
        <w:rPr>
          <w:noProof/>
        </w:rPr>
        <w:drawing>
          <wp:inline distT="0" distB="0" distL="0" distR="0" wp14:anchorId="76E36A96" wp14:editId="757C4F1E">
            <wp:extent cx="6663912" cy="9163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66475" cy="9166574"/>
                    </a:xfrm>
                    <a:prstGeom prst="rect">
                      <a:avLst/>
                    </a:prstGeom>
                    <a:noFill/>
                    <a:ln>
                      <a:noFill/>
                    </a:ln>
                  </pic:spPr>
                </pic:pic>
              </a:graphicData>
            </a:graphic>
          </wp:inline>
        </w:drawing>
      </w:r>
    </w:p>
    <w:p w14:paraId="6A7BE1E3" w14:textId="4973A76F" w:rsidR="00C87C92" w:rsidRDefault="00C87C92">
      <w:r>
        <w:br w:type="page"/>
      </w:r>
    </w:p>
    <w:p w14:paraId="56392FD1" w14:textId="1096DE42" w:rsidR="00C87C92" w:rsidRDefault="00C87C92">
      <w:r>
        <w:rPr>
          <w:noProof/>
        </w:rPr>
        <w:drawing>
          <wp:inline distT="0" distB="0" distL="0" distR="0" wp14:anchorId="790B9523" wp14:editId="5163B3C2">
            <wp:extent cx="6648450" cy="913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49484" cy="9132295"/>
                    </a:xfrm>
                    <a:prstGeom prst="rect">
                      <a:avLst/>
                    </a:prstGeom>
                    <a:noFill/>
                    <a:ln>
                      <a:noFill/>
                    </a:ln>
                  </pic:spPr>
                </pic:pic>
              </a:graphicData>
            </a:graphic>
          </wp:inline>
        </w:drawing>
      </w:r>
      <w:r>
        <w:rPr>
          <w:noProof/>
        </w:rPr>
        <w:drawing>
          <wp:inline distT="0" distB="0" distL="0" distR="0" wp14:anchorId="1A372931" wp14:editId="4997B249">
            <wp:extent cx="6414535" cy="88201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15587" cy="8821597"/>
                    </a:xfrm>
                    <a:prstGeom prst="rect">
                      <a:avLst/>
                    </a:prstGeom>
                    <a:noFill/>
                    <a:ln>
                      <a:noFill/>
                    </a:ln>
                  </pic:spPr>
                </pic:pic>
              </a:graphicData>
            </a:graphic>
          </wp:inline>
        </w:drawing>
      </w:r>
      <w:r>
        <w:rPr>
          <w:noProof/>
        </w:rPr>
        <w:drawing>
          <wp:inline distT="0" distB="0" distL="0" distR="0" wp14:anchorId="2230D602" wp14:editId="3B042812">
            <wp:extent cx="6667500" cy="915703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68287" cy="9158119"/>
                    </a:xfrm>
                    <a:prstGeom prst="rect">
                      <a:avLst/>
                    </a:prstGeom>
                    <a:noFill/>
                    <a:ln>
                      <a:noFill/>
                    </a:ln>
                  </pic:spPr>
                </pic:pic>
              </a:graphicData>
            </a:graphic>
          </wp:inline>
        </w:drawing>
      </w:r>
      <w:r>
        <w:rPr>
          <w:noProof/>
        </w:rPr>
        <w:drawing>
          <wp:inline distT="0" distB="0" distL="0" distR="0" wp14:anchorId="579CB605" wp14:editId="5AC40959">
            <wp:extent cx="6580786" cy="904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82479" cy="9051078"/>
                    </a:xfrm>
                    <a:prstGeom prst="rect">
                      <a:avLst/>
                    </a:prstGeom>
                    <a:noFill/>
                    <a:ln>
                      <a:noFill/>
                    </a:ln>
                  </pic:spPr>
                </pic:pic>
              </a:graphicData>
            </a:graphic>
          </wp:inline>
        </w:drawing>
      </w:r>
      <w:r>
        <w:rPr>
          <w:noProof/>
        </w:rPr>
        <w:drawing>
          <wp:inline distT="0" distB="0" distL="0" distR="0" wp14:anchorId="7730EF89" wp14:editId="19372208">
            <wp:extent cx="6591300" cy="90523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92120" cy="9053512"/>
                    </a:xfrm>
                    <a:prstGeom prst="rect">
                      <a:avLst/>
                    </a:prstGeom>
                    <a:noFill/>
                    <a:ln>
                      <a:noFill/>
                    </a:ln>
                  </pic:spPr>
                </pic:pic>
              </a:graphicData>
            </a:graphic>
          </wp:inline>
        </w:drawing>
      </w:r>
      <w:r>
        <w:rPr>
          <w:noProof/>
        </w:rPr>
        <w:drawing>
          <wp:inline distT="0" distB="0" distL="0" distR="0" wp14:anchorId="1FA1C770" wp14:editId="61F88A51">
            <wp:extent cx="6572250" cy="90370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573072" cy="9038142"/>
                    </a:xfrm>
                    <a:prstGeom prst="rect">
                      <a:avLst/>
                    </a:prstGeom>
                    <a:noFill/>
                    <a:ln>
                      <a:noFill/>
                    </a:ln>
                  </pic:spPr>
                </pic:pic>
              </a:graphicData>
            </a:graphic>
          </wp:inline>
        </w:drawing>
      </w:r>
      <w:r>
        <w:rPr>
          <w:noProof/>
        </w:rPr>
        <w:drawing>
          <wp:inline distT="0" distB="0" distL="0" distR="0" wp14:anchorId="5F53AEB4" wp14:editId="6361EB39">
            <wp:extent cx="6671878" cy="916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73052" cy="9164662"/>
                    </a:xfrm>
                    <a:prstGeom prst="rect">
                      <a:avLst/>
                    </a:prstGeom>
                    <a:noFill/>
                    <a:ln>
                      <a:noFill/>
                    </a:ln>
                  </pic:spPr>
                </pic:pic>
              </a:graphicData>
            </a:graphic>
          </wp:inline>
        </w:drawing>
      </w:r>
      <w:r>
        <w:rPr>
          <w:noProof/>
        </w:rPr>
        <w:drawing>
          <wp:inline distT="0" distB="0" distL="0" distR="0" wp14:anchorId="5F4C908C" wp14:editId="407F3097">
            <wp:extent cx="6667500" cy="9157038"/>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668293" cy="9158127"/>
                    </a:xfrm>
                    <a:prstGeom prst="rect">
                      <a:avLst/>
                    </a:prstGeom>
                    <a:noFill/>
                    <a:ln>
                      <a:noFill/>
                    </a:ln>
                  </pic:spPr>
                </pic:pic>
              </a:graphicData>
            </a:graphic>
          </wp:inline>
        </w:drawing>
      </w:r>
      <w:r>
        <w:rPr>
          <w:noProof/>
        </w:rPr>
        <w:drawing>
          <wp:inline distT="0" distB="0" distL="0" distR="0" wp14:anchorId="50F06E05" wp14:editId="65BD5BFE">
            <wp:extent cx="6686550" cy="918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687341" cy="9184286"/>
                    </a:xfrm>
                    <a:prstGeom prst="rect">
                      <a:avLst/>
                    </a:prstGeom>
                    <a:noFill/>
                    <a:ln>
                      <a:noFill/>
                    </a:ln>
                  </pic:spPr>
                </pic:pic>
              </a:graphicData>
            </a:graphic>
          </wp:inline>
        </w:drawing>
      </w:r>
    </w:p>
    <w:sectPr w:rsidR="00C87C92" w:rsidSect="00C87C92">
      <w:head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ADF8C" w14:textId="77777777" w:rsidR="00731FFB" w:rsidRDefault="00731FFB" w:rsidP="00C87C92">
      <w:pPr>
        <w:spacing w:line="240" w:lineRule="auto"/>
      </w:pPr>
      <w:r>
        <w:separator/>
      </w:r>
    </w:p>
  </w:endnote>
  <w:endnote w:type="continuationSeparator" w:id="0">
    <w:p w14:paraId="39F20207" w14:textId="77777777" w:rsidR="00731FFB" w:rsidRDefault="00731FFB" w:rsidP="00C87C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5F785" w14:textId="77777777" w:rsidR="00731FFB" w:rsidRDefault="00731FFB" w:rsidP="00C87C92">
      <w:pPr>
        <w:spacing w:line="240" w:lineRule="auto"/>
      </w:pPr>
      <w:r>
        <w:separator/>
      </w:r>
    </w:p>
  </w:footnote>
  <w:footnote w:type="continuationSeparator" w:id="0">
    <w:p w14:paraId="2FB25793" w14:textId="77777777" w:rsidR="00731FFB" w:rsidRDefault="00731FFB" w:rsidP="00C87C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7256915"/>
      <w:docPartObj>
        <w:docPartGallery w:val="Page Numbers (Top of Page)"/>
        <w:docPartUnique/>
      </w:docPartObj>
    </w:sdtPr>
    <w:sdtEndPr>
      <w:rPr>
        <w:noProof/>
      </w:rPr>
    </w:sdtEndPr>
    <w:sdtContent>
      <w:p w14:paraId="415479A2" w14:textId="6A8A7348" w:rsidR="00C87C92" w:rsidRDefault="00C87C9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32B4244" w14:textId="77777777" w:rsidR="00C87C92" w:rsidRDefault="00C87C9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C92"/>
    <w:rsid w:val="000672F9"/>
    <w:rsid w:val="00175782"/>
    <w:rsid w:val="001F50A3"/>
    <w:rsid w:val="002A1FC3"/>
    <w:rsid w:val="003238CD"/>
    <w:rsid w:val="003E7666"/>
    <w:rsid w:val="00446C8E"/>
    <w:rsid w:val="00672A68"/>
    <w:rsid w:val="00673029"/>
    <w:rsid w:val="00731FFB"/>
    <w:rsid w:val="008A58D3"/>
    <w:rsid w:val="00C87C92"/>
    <w:rsid w:val="00D17521"/>
    <w:rsid w:val="00D85CF5"/>
    <w:rsid w:val="00DC087D"/>
    <w:rsid w:val="00DD41B7"/>
    <w:rsid w:val="00DF11B0"/>
    <w:rsid w:val="00E05A13"/>
    <w:rsid w:val="00E71EB2"/>
    <w:rsid w:val="00F30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5E0D"/>
  <w15:chartTrackingRefBased/>
  <w15:docId w15:val="{62B1C32F-5D13-45C3-B24A-9A8808A8A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C92"/>
    <w:pPr>
      <w:tabs>
        <w:tab w:val="center" w:pos="4513"/>
        <w:tab w:val="right" w:pos="9026"/>
      </w:tabs>
      <w:spacing w:line="240" w:lineRule="auto"/>
    </w:pPr>
  </w:style>
  <w:style w:type="character" w:customStyle="1" w:styleId="HeaderChar">
    <w:name w:val="Header Char"/>
    <w:basedOn w:val="DefaultParagraphFont"/>
    <w:link w:val="Header"/>
    <w:uiPriority w:val="99"/>
    <w:rsid w:val="00C87C92"/>
  </w:style>
  <w:style w:type="paragraph" w:styleId="Footer">
    <w:name w:val="footer"/>
    <w:basedOn w:val="Normal"/>
    <w:link w:val="FooterChar"/>
    <w:uiPriority w:val="99"/>
    <w:unhideWhenUsed/>
    <w:rsid w:val="00C87C92"/>
    <w:pPr>
      <w:tabs>
        <w:tab w:val="center" w:pos="4513"/>
        <w:tab w:val="right" w:pos="9026"/>
      </w:tabs>
      <w:spacing w:line="240" w:lineRule="auto"/>
    </w:pPr>
  </w:style>
  <w:style w:type="character" w:customStyle="1" w:styleId="FooterChar">
    <w:name w:val="Footer Char"/>
    <w:basedOn w:val="DefaultParagraphFont"/>
    <w:link w:val="Footer"/>
    <w:uiPriority w:val="99"/>
    <w:rsid w:val="00C87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cp:revision>
  <dcterms:created xsi:type="dcterms:W3CDTF">2022-02-02T10:11:00Z</dcterms:created>
  <dcterms:modified xsi:type="dcterms:W3CDTF">2022-02-02T10:11:00Z</dcterms:modified>
</cp:coreProperties>
</file>